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/>
          <w:b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/>
          <w:b/>
          <w:sz w:val="32"/>
          <w:szCs w:val="32"/>
          <w:highlight w:val="none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/>
          <w:b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/>
          <w:b/>
          <w:sz w:val="36"/>
          <w:szCs w:val="36"/>
          <w:highlight w:val="none"/>
          <w:lang w:eastAsia="zh-CN"/>
        </w:rPr>
        <w:t>会计服务供应商基本情况表</w:t>
      </w:r>
    </w:p>
    <w:tbl>
      <w:tblPr>
        <w:tblStyle w:val="3"/>
        <w:tblpPr w:leftFromText="180" w:rightFromText="180" w:vertAnchor="page" w:horzAnchor="page" w:tblpX="727" w:tblpY="2411"/>
        <w:tblW w:w="10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223"/>
        <w:gridCol w:w="1545"/>
        <w:gridCol w:w="442"/>
        <w:gridCol w:w="563"/>
        <w:gridCol w:w="780"/>
        <w:gridCol w:w="840"/>
        <w:gridCol w:w="503"/>
        <w:gridCol w:w="360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37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  <w:t>法人代表</w:t>
            </w:r>
          </w:p>
        </w:tc>
        <w:tc>
          <w:tcPr>
            <w:tcW w:w="32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15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  <w:t>单位地址</w:t>
            </w:r>
          </w:p>
        </w:tc>
        <w:tc>
          <w:tcPr>
            <w:tcW w:w="6256" w:type="dxa"/>
            <w:gridSpan w:val="8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2354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15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  <w:lang w:eastAsia="zh-CN"/>
              </w:rPr>
              <w:t>联系人</w:t>
            </w:r>
          </w:p>
        </w:tc>
        <w:tc>
          <w:tcPr>
            <w:tcW w:w="321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268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  <w:lang w:eastAsia="zh-CN"/>
              </w:rPr>
              <w:t>联系电话</w:t>
            </w:r>
          </w:p>
        </w:tc>
        <w:tc>
          <w:tcPr>
            <w:tcW w:w="27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  <w:t>单位简介及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  <w:t>经验（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  <w:lang w:eastAsia="zh-CN"/>
              </w:rPr>
              <w:t>含供应商主要管理制度、取得的成果或荣誉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8610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  <w:lang w:eastAsia="zh-CN"/>
              </w:rPr>
              <w:t>此处可附页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9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  <w:t>委派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  <w:lang w:eastAsia="zh-CN"/>
              </w:rPr>
              <w:t>会计人员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  <w:lang w:eastAsia="zh-CN"/>
              </w:rPr>
              <w:t>资格证书</w:t>
            </w:r>
          </w:p>
        </w:tc>
        <w:tc>
          <w:tcPr>
            <w:tcW w:w="40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  <w:t>是否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  <w:lang w:eastAsia="zh-CN"/>
              </w:rPr>
              <w:t>具有行政事业单位会计服务经验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405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12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15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40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9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12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15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40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  <w:lang w:eastAsia="zh-CN"/>
              </w:rPr>
              <w:t>会计服务费</w:t>
            </w:r>
          </w:p>
        </w:tc>
        <w:tc>
          <w:tcPr>
            <w:tcW w:w="861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  <w:t>（元）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  <w:t>所需提供的其他材料</w:t>
            </w:r>
          </w:p>
        </w:tc>
        <w:tc>
          <w:tcPr>
            <w:tcW w:w="8610" w:type="dxa"/>
            <w:gridSpan w:val="9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  <w:t>1.供应商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应提供营业执照、与委派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eastAsia="zh-CN"/>
              </w:rPr>
              <w:t>会计人员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签署的劳务合同等相关证件、资质和证明材料的原件及复印件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eastAsia="zh-CN"/>
              </w:rPr>
              <w:t>（原件备查）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。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法人及委派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eastAsia="zh-CN"/>
              </w:rPr>
              <w:t>会计人员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应提供身份证、学历证书、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eastAsia="zh-CN"/>
              </w:rPr>
              <w:t>资格证书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等相关证件、资质和证明材料的原件及复印件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eastAsia="zh-CN"/>
              </w:rPr>
              <w:t>（原件备查）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。同时委派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eastAsia="zh-CN"/>
              </w:rPr>
              <w:t>会计人员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应提供一份工作简历。</w:t>
            </w:r>
          </w:p>
        </w:tc>
      </w:tr>
    </w:tbl>
    <w:p>
      <w:pPr>
        <w:spacing w:line="540" w:lineRule="exact"/>
        <w:ind w:left="5758" w:leftChars="342" w:hanging="5040" w:hangingChars="1400"/>
        <w:rPr>
          <w:rFonts w:hint="default" w:ascii="仿宋_GB2312" w:hAnsi="仿宋_GB2312" w:eastAsia="仿宋_GB2312" w:cs="仿宋_GB2312"/>
          <w:sz w:val="36"/>
          <w:szCs w:val="36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YzBiNGU2NGJhMTEyMjczODQzZGYzYjZjYzljM2YifQ=="/>
  </w:docVars>
  <w:rsids>
    <w:rsidRoot w:val="69B52EB9"/>
    <w:rsid w:val="1CEB794A"/>
    <w:rsid w:val="32F96796"/>
    <w:rsid w:val="69B5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 w:eastAsia="宋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2023-03-16T09:58:00Z</dcterms:created>
  <dc:creator>娇娇</dc:creator>
  <cp:lastModifiedBy>娇娇</cp:lastModifiedBy>
  <dcterms:modified xsi:type="dcterms:W3CDTF">2023-03-16T10:10:10Z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2E02C9FF69724F2384A52D7F5561675E</vt:lpwstr>
  </property>
</Properties>
</file>